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9042" w14:textId="061704F8" w:rsidR="003631ED" w:rsidRPr="002D575C" w:rsidRDefault="00C57CBC" w:rsidP="003631ED">
      <w:pPr>
        <w:spacing w:after="0" w:line="240" w:lineRule="auto"/>
        <w:rPr>
          <w:b/>
          <w:bCs/>
          <w:sz w:val="24"/>
          <w:szCs w:val="24"/>
        </w:rPr>
      </w:pPr>
      <w:r w:rsidRPr="002D575C">
        <w:rPr>
          <w:b/>
          <w:bCs/>
          <w:sz w:val="24"/>
          <w:szCs w:val="24"/>
        </w:rPr>
        <w:t>Parker B. Francis Awardees</w:t>
      </w:r>
    </w:p>
    <w:p w14:paraId="26E00B05" w14:textId="77777777" w:rsidR="00C57CBC" w:rsidRDefault="00C57CBC" w:rsidP="003631ED">
      <w:pPr>
        <w:spacing w:after="0" w:line="240" w:lineRule="auto"/>
      </w:pPr>
    </w:p>
    <w:p w14:paraId="4042AB7F" w14:textId="466EC34F" w:rsidR="003631ED" w:rsidRPr="00250851" w:rsidRDefault="00C57CBC" w:rsidP="003631ED">
      <w:pPr>
        <w:spacing w:after="0" w:line="240" w:lineRule="auto"/>
        <w:rPr>
          <w:b/>
          <w:bCs/>
          <w:sz w:val="24"/>
          <w:szCs w:val="24"/>
        </w:rPr>
      </w:pPr>
      <w:r w:rsidRPr="00250851">
        <w:rPr>
          <w:b/>
          <w:bCs/>
          <w:sz w:val="24"/>
          <w:szCs w:val="24"/>
        </w:rPr>
        <w:t>Parker B. Francis Lecturer</w:t>
      </w:r>
      <w:r w:rsidR="003631ED" w:rsidRPr="00250851">
        <w:rPr>
          <w:b/>
          <w:bCs/>
          <w:sz w:val="24"/>
          <w:szCs w:val="24"/>
        </w:rPr>
        <w:t xml:space="preserve"> –</w:t>
      </w:r>
      <w:r w:rsidRPr="00250851">
        <w:rPr>
          <w:b/>
          <w:bCs/>
          <w:sz w:val="24"/>
          <w:szCs w:val="24"/>
        </w:rPr>
        <w:t xml:space="preserve"> International American Thoracic Society Meeting</w:t>
      </w:r>
      <w:r w:rsidR="003631ED" w:rsidRPr="00250851">
        <w:rPr>
          <w:b/>
          <w:bCs/>
          <w:sz w:val="24"/>
          <w:szCs w:val="24"/>
        </w:rPr>
        <w:t xml:space="preserve"> </w:t>
      </w:r>
    </w:p>
    <w:p w14:paraId="7BA49C62" w14:textId="613B6FF3" w:rsidR="003631ED" w:rsidRPr="00C57CBC" w:rsidRDefault="003631ED" w:rsidP="003631ED">
      <w:pPr>
        <w:spacing w:after="0" w:line="240" w:lineRule="auto"/>
        <w:rPr>
          <w:b/>
          <w:bCs/>
          <w:i/>
          <w:iCs/>
        </w:rPr>
      </w:pPr>
      <w:r w:rsidRPr="00C57CBC">
        <w:rPr>
          <w:b/>
          <w:bCs/>
          <w:i/>
          <w:iCs/>
        </w:rPr>
        <w:t>Awarded to former PBF Fellows who are internationally recognized for their outstanding contributions to scientific research and teaching.</w:t>
      </w:r>
    </w:p>
    <w:p w14:paraId="5F0042D4" w14:textId="77777777" w:rsidR="00C57CBC" w:rsidRDefault="00C57CBC" w:rsidP="003631ED">
      <w:pPr>
        <w:spacing w:after="0" w:line="240" w:lineRule="auto"/>
      </w:pPr>
    </w:p>
    <w:p w14:paraId="0D7118AD" w14:textId="18931E5B" w:rsidR="003631ED" w:rsidRDefault="003631ED" w:rsidP="003631ED">
      <w:pPr>
        <w:spacing w:after="0" w:line="240" w:lineRule="auto"/>
      </w:pPr>
      <w:r w:rsidRPr="003631ED">
        <w:t xml:space="preserve">2004: Galen B. Toews, M.D. </w:t>
      </w:r>
    </w:p>
    <w:p w14:paraId="2876790D" w14:textId="77777777" w:rsidR="003631ED" w:rsidRDefault="003631ED" w:rsidP="003631ED">
      <w:pPr>
        <w:spacing w:after="0" w:line="240" w:lineRule="auto"/>
      </w:pPr>
      <w:r w:rsidRPr="003631ED">
        <w:t xml:space="preserve">2005: Reynold A. Panettieri, Jr., M.D. </w:t>
      </w:r>
    </w:p>
    <w:p w14:paraId="215EAE71" w14:textId="3A9E02CE" w:rsidR="003631ED" w:rsidRPr="00C57CBC" w:rsidRDefault="002E5F96" w:rsidP="003631ED">
      <w:pPr>
        <w:spacing w:after="0" w:line="240" w:lineRule="auto"/>
        <w:rPr>
          <w:lang w:val="fr-FR"/>
        </w:rPr>
      </w:pPr>
      <w:proofErr w:type="gramStart"/>
      <w:r w:rsidRPr="00C57CBC">
        <w:rPr>
          <w:lang w:val="fr-FR"/>
        </w:rPr>
        <w:t>2006:</w:t>
      </w:r>
      <w:proofErr w:type="gramEnd"/>
      <w:r w:rsidR="003631ED" w:rsidRPr="00C57CBC">
        <w:rPr>
          <w:lang w:val="fr-FR"/>
        </w:rPr>
        <w:t xml:space="preserve"> Claire M. Doerschuk, M.D. </w:t>
      </w:r>
    </w:p>
    <w:p w14:paraId="47363F48" w14:textId="77777777" w:rsidR="003631ED" w:rsidRDefault="003631ED" w:rsidP="003631ED">
      <w:pPr>
        <w:spacing w:after="0" w:line="240" w:lineRule="auto"/>
      </w:pPr>
      <w:r w:rsidRPr="003631ED">
        <w:t xml:space="preserve">2007: Nicholas S. Hill, M.D. </w:t>
      </w:r>
    </w:p>
    <w:p w14:paraId="6ED316C0" w14:textId="77777777" w:rsidR="003631ED" w:rsidRDefault="003631ED" w:rsidP="003631ED">
      <w:pPr>
        <w:spacing w:after="0" w:line="240" w:lineRule="auto"/>
      </w:pPr>
      <w:r w:rsidRPr="003631ED">
        <w:t xml:space="preserve">2008: Jay K. Kolls, M.D. </w:t>
      </w:r>
    </w:p>
    <w:p w14:paraId="704E8821" w14:textId="77777777" w:rsidR="003631ED" w:rsidRDefault="003631ED" w:rsidP="003631ED">
      <w:pPr>
        <w:spacing w:after="0" w:line="240" w:lineRule="auto"/>
      </w:pPr>
      <w:r w:rsidRPr="003631ED">
        <w:t xml:space="preserve">2009: Julian Solway, M.D. </w:t>
      </w:r>
    </w:p>
    <w:p w14:paraId="373A6224" w14:textId="77777777" w:rsidR="003631ED" w:rsidRDefault="003631ED" w:rsidP="003631ED">
      <w:pPr>
        <w:spacing w:after="0" w:line="240" w:lineRule="auto"/>
      </w:pPr>
      <w:r w:rsidRPr="003631ED">
        <w:t xml:space="preserve">2010: Susan J. Gunst, Ph.D. </w:t>
      </w:r>
    </w:p>
    <w:p w14:paraId="3BD399EE" w14:textId="77777777" w:rsidR="003631ED" w:rsidRDefault="003631ED" w:rsidP="003631ED">
      <w:pPr>
        <w:spacing w:after="0" w:line="240" w:lineRule="auto"/>
      </w:pPr>
      <w:r w:rsidRPr="003631ED">
        <w:t xml:space="preserve">2011: J. Randall Curtis, M.D., M.P.H. </w:t>
      </w:r>
    </w:p>
    <w:p w14:paraId="07DE4B59" w14:textId="77777777" w:rsidR="003631ED" w:rsidRDefault="003631ED" w:rsidP="003631ED">
      <w:pPr>
        <w:spacing w:after="0" w:line="240" w:lineRule="auto"/>
      </w:pPr>
      <w:r w:rsidRPr="003631ED">
        <w:t xml:space="preserve">2012: Roy G. Brower, M.D. </w:t>
      </w:r>
    </w:p>
    <w:p w14:paraId="0E7ABA6C" w14:textId="154E6FC5" w:rsidR="003631ED" w:rsidRDefault="003631ED" w:rsidP="003631ED">
      <w:pPr>
        <w:spacing w:after="0" w:line="240" w:lineRule="auto"/>
      </w:pPr>
      <w:r w:rsidRPr="003631ED">
        <w:t xml:space="preserve">2013: Robin R. Deterding, M.D. </w:t>
      </w:r>
    </w:p>
    <w:p w14:paraId="62A22ACD" w14:textId="77777777" w:rsidR="003631ED" w:rsidRDefault="003631ED" w:rsidP="003631ED">
      <w:pPr>
        <w:spacing w:after="0" w:line="240" w:lineRule="auto"/>
      </w:pPr>
      <w:r w:rsidRPr="003631ED">
        <w:t xml:space="preserve">2014: Stella </w:t>
      </w:r>
      <w:proofErr w:type="spellStart"/>
      <w:r w:rsidRPr="003631ED">
        <w:t>Kourembanas</w:t>
      </w:r>
      <w:proofErr w:type="spellEnd"/>
      <w:r w:rsidRPr="003631ED">
        <w:t xml:space="preserve">, M.D. </w:t>
      </w:r>
    </w:p>
    <w:p w14:paraId="71D6D3C4" w14:textId="77777777" w:rsidR="003631ED" w:rsidRDefault="003631ED" w:rsidP="003631ED">
      <w:pPr>
        <w:spacing w:after="0" w:line="240" w:lineRule="auto"/>
      </w:pPr>
      <w:r w:rsidRPr="003631ED">
        <w:t>2015: Timothy S. Blackwell, M.D.</w:t>
      </w:r>
    </w:p>
    <w:p w14:paraId="2B2D768C" w14:textId="73E0DBB0" w:rsidR="003631ED" w:rsidRDefault="003631ED" w:rsidP="003631ED">
      <w:pPr>
        <w:spacing w:after="0" w:line="240" w:lineRule="auto"/>
      </w:pPr>
      <w:r w:rsidRPr="003631ED">
        <w:t xml:space="preserve">2016: Monica Kraft, M.D. </w:t>
      </w:r>
    </w:p>
    <w:p w14:paraId="74CABAF6" w14:textId="77777777" w:rsidR="003631ED" w:rsidRDefault="003631ED" w:rsidP="003631ED">
      <w:pPr>
        <w:spacing w:after="0" w:line="240" w:lineRule="auto"/>
      </w:pPr>
      <w:r w:rsidRPr="003631ED">
        <w:t xml:space="preserve">2017: Patricia J. Sime, M.D </w:t>
      </w:r>
    </w:p>
    <w:p w14:paraId="0763C79A" w14:textId="77777777" w:rsidR="003631ED" w:rsidRDefault="003631ED" w:rsidP="003631ED">
      <w:pPr>
        <w:spacing w:after="0" w:line="240" w:lineRule="auto"/>
      </w:pPr>
      <w:r w:rsidRPr="003631ED">
        <w:t xml:space="preserve">2018: Ann I. Sperling, Ph.D. </w:t>
      </w:r>
    </w:p>
    <w:p w14:paraId="35088081" w14:textId="77777777" w:rsidR="003631ED" w:rsidRDefault="003631ED" w:rsidP="003631ED">
      <w:pPr>
        <w:spacing w:after="0" w:line="240" w:lineRule="auto"/>
      </w:pPr>
      <w:r w:rsidRPr="003631ED">
        <w:t xml:space="preserve">2019: Navneet Dhillon, Ph.D. </w:t>
      </w:r>
    </w:p>
    <w:p w14:paraId="266EA5D9" w14:textId="4C8480D3" w:rsidR="003631ED" w:rsidRDefault="003631ED" w:rsidP="003631ED">
      <w:pPr>
        <w:spacing w:after="0" w:line="240" w:lineRule="auto"/>
      </w:pPr>
      <w:r w:rsidRPr="003631ED">
        <w:t xml:space="preserve">2020: David </w:t>
      </w:r>
      <w:proofErr w:type="spellStart"/>
      <w:r w:rsidRPr="003631ED">
        <w:t>Gozal</w:t>
      </w:r>
      <w:proofErr w:type="spellEnd"/>
      <w:r w:rsidRPr="003631ED">
        <w:t>, M</w:t>
      </w:r>
      <w:r w:rsidR="00C45DE1">
        <w:t>.</w:t>
      </w:r>
      <w:r w:rsidRPr="003631ED">
        <w:t>D</w:t>
      </w:r>
      <w:r w:rsidR="00C45DE1">
        <w:t>.</w:t>
      </w:r>
      <w:r w:rsidRPr="003631ED">
        <w:t>, M</w:t>
      </w:r>
      <w:r w:rsidR="00C45DE1">
        <w:t>.</w:t>
      </w:r>
      <w:r w:rsidRPr="003631ED">
        <w:t>B</w:t>
      </w:r>
      <w:r w:rsidR="00C45DE1">
        <w:t>.</w:t>
      </w:r>
      <w:r w:rsidRPr="003631ED">
        <w:t>A</w:t>
      </w:r>
      <w:r w:rsidR="00C45DE1">
        <w:t>.</w:t>
      </w:r>
      <w:r w:rsidRPr="003631ED">
        <w:t>, Ph</w:t>
      </w:r>
      <w:r w:rsidR="00C45DE1">
        <w:t>.</w:t>
      </w:r>
      <w:r w:rsidRPr="003631ED">
        <w:t>D</w:t>
      </w:r>
      <w:r w:rsidR="00C45DE1">
        <w:t>.</w:t>
      </w:r>
      <w:r w:rsidRPr="003631ED">
        <w:t xml:space="preserve"> (HON) </w:t>
      </w:r>
    </w:p>
    <w:p w14:paraId="2E0FAD9D" w14:textId="77777777" w:rsidR="003631ED" w:rsidRDefault="003631ED" w:rsidP="003631ED">
      <w:pPr>
        <w:spacing w:after="0" w:line="240" w:lineRule="auto"/>
      </w:pPr>
      <w:r w:rsidRPr="003631ED">
        <w:t xml:space="preserve">2022: C. Terri Hough, M.D., MSC </w:t>
      </w:r>
    </w:p>
    <w:p w14:paraId="2DDB15FB" w14:textId="77777777" w:rsidR="003631ED" w:rsidRPr="00C57CBC" w:rsidRDefault="003631ED" w:rsidP="003631ED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2023: Francesca Polverino,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605E6038" w14:textId="77777777" w:rsidR="003631ED" w:rsidRPr="00C57CBC" w:rsidRDefault="003631ED" w:rsidP="003631ED">
      <w:pPr>
        <w:spacing w:after="0" w:line="240" w:lineRule="auto"/>
        <w:rPr>
          <w:lang w:val="es-ES"/>
        </w:rPr>
      </w:pPr>
    </w:p>
    <w:p w14:paraId="77E418BF" w14:textId="77777777" w:rsidR="00250851" w:rsidRPr="00250851" w:rsidRDefault="003631ED" w:rsidP="006F7ED6">
      <w:pPr>
        <w:spacing w:after="0" w:line="240" w:lineRule="auto"/>
        <w:rPr>
          <w:b/>
          <w:bCs/>
          <w:sz w:val="24"/>
          <w:szCs w:val="24"/>
          <w:lang w:val="es-ES"/>
        </w:rPr>
      </w:pPr>
      <w:r w:rsidRPr="00250851">
        <w:rPr>
          <w:b/>
          <w:bCs/>
          <w:sz w:val="24"/>
          <w:szCs w:val="24"/>
          <w:lang w:val="es-ES"/>
        </w:rPr>
        <w:t>THOMAS L. PE TTY ASPEN LUNG CONFERENCE</w:t>
      </w:r>
    </w:p>
    <w:p w14:paraId="2DB71149" w14:textId="3AC42194" w:rsidR="006F7ED6" w:rsidRPr="00E118F6" w:rsidRDefault="002B4662" w:rsidP="006F7ED6">
      <w:pPr>
        <w:spacing w:after="0" w:line="240" w:lineRule="auto"/>
        <w:rPr>
          <w:b/>
          <w:bCs/>
          <w:i/>
          <w:iCs/>
        </w:rPr>
      </w:pPr>
      <w:r w:rsidRPr="00E118F6">
        <w:rPr>
          <w:b/>
          <w:bCs/>
          <w:i/>
          <w:iCs/>
        </w:rPr>
        <w:t xml:space="preserve">The Parker B. Francis Lectureship is sponsored by the Francis Family Foundation at the annual </w:t>
      </w:r>
      <w:r w:rsidR="00E118F6" w:rsidRPr="00E118F6">
        <w:rPr>
          <w:b/>
          <w:bCs/>
          <w:i/>
          <w:iCs/>
        </w:rPr>
        <w:t>Thomas L. Petty Aspen Lung Conference.</w:t>
      </w:r>
    </w:p>
    <w:p w14:paraId="799DEE19" w14:textId="77777777" w:rsidR="00E118F6" w:rsidRPr="002B4662" w:rsidRDefault="00E118F6" w:rsidP="006F7ED6">
      <w:pPr>
        <w:spacing w:after="0" w:line="240" w:lineRule="auto"/>
        <w:rPr>
          <w:b/>
          <w:bCs/>
        </w:rPr>
      </w:pPr>
    </w:p>
    <w:p w14:paraId="31F0E50A" w14:textId="77777777" w:rsidR="006F7ED6" w:rsidRPr="002B4662" w:rsidRDefault="003631ED" w:rsidP="006F7ED6">
      <w:pPr>
        <w:spacing w:after="0" w:line="240" w:lineRule="auto"/>
      </w:pPr>
      <w:r w:rsidRPr="002B4662">
        <w:t xml:space="preserve">1984: Ann J. Woolcock, M.D. </w:t>
      </w:r>
    </w:p>
    <w:p w14:paraId="7AA636CA" w14:textId="77777777" w:rsidR="006F7ED6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1985: Ronald G. </w:t>
      </w:r>
      <w:proofErr w:type="spellStart"/>
      <w:r w:rsidRPr="00C57CBC">
        <w:rPr>
          <w:lang w:val="es-ES"/>
        </w:rPr>
        <w:t>Crystal</w:t>
      </w:r>
      <w:proofErr w:type="spellEnd"/>
      <w:r w:rsidRPr="00C57CBC">
        <w:rPr>
          <w:lang w:val="es-ES"/>
        </w:rPr>
        <w:t xml:space="preserve">, M.D. </w:t>
      </w:r>
    </w:p>
    <w:p w14:paraId="3D265AD9" w14:textId="77777777" w:rsidR="006F7ED6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1986: Carlo M. Croce, M.D. </w:t>
      </w:r>
    </w:p>
    <w:p w14:paraId="32241123" w14:textId="77777777" w:rsidR="006F7ED6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1987: Sheila G. Haworth, M.D. </w:t>
      </w:r>
    </w:p>
    <w:p w14:paraId="7B02289B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1988: Peter Cole, F.R.C.P., M.R.C. </w:t>
      </w:r>
    </w:p>
    <w:p w14:paraId="5C89487A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1989: Thomas A. Sears,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4E73F7A9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1990: Geoffrey J. Laurent,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2365E7D3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1991: Gordon L. </w:t>
      </w:r>
      <w:proofErr w:type="spellStart"/>
      <w:r w:rsidRPr="00C57CBC">
        <w:rPr>
          <w:lang w:val="es-ES"/>
        </w:rPr>
        <w:t>Snider</w:t>
      </w:r>
      <w:proofErr w:type="spellEnd"/>
      <w:r w:rsidRPr="00C57CBC">
        <w:rPr>
          <w:lang w:val="es-ES"/>
        </w:rPr>
        <w:t xml:space="preserve">, M.D. </w:t>
      </w:r>
    </w:p>
    <w:p w14:paraId="6DD68D4E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1992: Stephen T. </w:t>
      </w:r>
      <w:proofErr w:type="spellStart"/>
      <w:r w:rsidRPr="00C57CBC">
        <w:rPr>
          <w:lang w:val="es-ES"/>
        </w:rPr>
        <w:t>Holgate</w:t>
      </w:r>
      <w:proofErr w:type="spellEnd"/>
      <w:r w:rsidRPr="00C57CBC">
        <w:rPr>
          <w:lang w:val="es-ES"/>
        </w:rPr>
        <w:t xml:space="preserve">, M.D. </w:t>
      </w:r>
    </w:p>
    <w:p w14:paraId="710CA43A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1993: Charles G. Cochrane, M.D. </w:t>
      </w:r>
    </w:p>
    <w:p w14:paraId="1EC67A2D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1994: Peter J. Barnes, M.D. </w:t>
      </w:r>
    </w:p>
    <w:p w14:paraId="0DA7D348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1995: Dean Sheppard, M.D. </w:t>
      </w:r>
    </w:p>
    <w:p w14:paraId="7DB87626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1996: Jeffrey A. </w:t>
      </w:r>
      <w:proofErr w:type="spellStart"/>
      <w:r w:rsidRPr="00C57CBC">
        <w:rPr>
          <w:lang w:val="es-ES"/>
        </w:rPr>
        <w:t>Whitsett</w:t>
      </w:r>
      <w:proofErr w:type="spellEnd"/>
      <w:r w:rsidRPr="00C57CBC">
        <w:rPr>
          <w:lang w:val="es-ES"/>
        </w:rPr>
        <w:t xml:space="preserve">, M.D. </w:t>
      </w:r>
    </w:p>
    <w:p w14:paraId="22CC95CA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1997: Victor J. </w:t>
      </w:r>
      <w:proofErr w:type="spellStart"/>
      <w:r w:rsidRPr="00C57CBC">
        <w:rPr>
          <w:lang w:val="es-ES"/>
        </w:rPr>
        <w:t>Dzau</w:t>
      </w:r>
      <w:proofErr w:type="spellEnd"/>
      <w:r w:rsidRPr="00C57CBC">
        <w:rPr>
          <w:lang w:val="es-ES"/>
        </w:rPr>
        <w:t xml:space="preserve">, M.D. </w:t>
      </w:r>
    </w:p>
    <w:p w14:paraId="66FBC7E3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1998: David V. </w:t>
      </w:r>
      <w:proofErr w:type="spellStart"/>
      <w:r w:rsidRPr="00C57CBC">
        <w:rPr>
          <w:lang w:val="es-ES"/>
        </w:rPr>
        <w:t>Goeddel</w:t>
      </w:r>
      <w:proofErr w:type="spellEnd"/>
      <w:r w:rsidRPr="00C57CBC">
        <w:rPr>
          <w:lang w:val="es-ES"/>
        </w:rPr>
        <w:t xml:space="preserve">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29D522AB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1999: James C. Hogg,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3D71031A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2000: Jeffrey A. </w:t>
      </w:r>
      <w:proofErr w:type="spellStart"/>
      <w:r w:rsidRPr="00C57CBC">
        <w:rPr>
          <w:lang w:val="es-ES"/>
        </w:rPr>
        <w:t>Whitsett</w:t>
      </w:r>
      <w:proofErr w:type="spellEnd"/>
      <w:r w:rsidRPr="00C57CBC">
        <w:rPr>
          <w:lang w:val="es-ES"/>
        </w:rPr>
        <w:t xml:space="preserve">, M.D. </w:t>
      </w:r>
    </w:p>
    <w:p w14:paraId="0AA3A04A" w14:textId="77777777" w:rsidR="00E118F6" w:rsidRPr="00D53563" w:rsidRDefault="00E118F6" w:rsidP="00E118F6">
      <w:pPr>
        <w:spacing w:after="0" w:line="240" w:lineRule="auto"/>
        <w:rPr>
          <w:b/>
          <w:bCs/>
        </w:rPr>
      </w:pPr>
      <w:r w:rsidRPr="00E118F6">
        <w:rPr>
          <w:b/>
          <w:bCs/>
          <w:sz w:val="24"/>
          <w:szCs w:val="24"/>
        </w:rPr>
        <w:lastRenderedPageBreak/>
        <w:t>THOMAS L. PE TTY ASPEN LUNG CONFERENCE</w:t>
      </w:r>
      <w:r w:rsidRPr="00D53563">
        <w:rPr>
          <w:b/>
          <w:bCs/>
        </w:rPr>
        <w:t xml:space="preserve"> </w:t>
      </w:r>
      <w:r>
        <w:rPr>
          <w:b/>
          <w:bCs/>
        </w:rPr>
        <w:t>(continued)</w:t>
      </w:r>
    </w:p>
    <w:p w14:paraId="4656CA81" w14:textId="77777777" w:rsidR="00E118F6" w:rsidRPr="00E118F6" w:rsidRDefault="00E118F6" w:rsidP="006F7ED6">
      <w:pPr>
        <w:spacing w:after="0" w:line="240" w:lineRule="auto"/>
      </w:pPr>
    </w:p>
    <w:p w14:paraId="558DCACC" w14:textId="70DF6C9E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2001: James E. </w:t>
      </w:r>
      <w:proofErr w:type="spellStart"/>
      <w:r w:rsidRPr="00C57CBC">
        <w:rPr>
          <w:lang w:val="es-ES"/>
        </w:rPr>
        <w:t>Loyd</w:t>
      </w:r>
      <w:proofErr w:type="spellEnd"/>
      <w:r w:rsidRPr="00C57CBC">
        <w:rPr>
          <w:lang w:val="es-ES"/>
        </w:rPr>
        <w:t xml:space="preserve">, M.D. </w:t>
      </w:r>
    </w:p>
    <w:p w14:paraId="7B23C265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2002: </w:t>
      </w:r>
      <w:proofErr w:type="spellStart"/>
      <w:r w:rsidRPr="00C57CBC">
        <w:rPr>
          <w:lang w:val="es-ES"/>
        </w:rPr>
        <w:t>Julian</w:t>
      </w:r>
      <w:proofErr w:type="spellEnd"/>
      <w:r w:rsidRPr="00C57CBC">
        <w:rPr>
          <w:lang w:val="es-ES"/>
        </w:rPr>
        <w:t xml:space="preserve"> </w:t>
      </w:r>
      <w:proofErr w:type="spellStart"/>
      <w:r w:rsidRPr="00C57CBC">
        <w:rPr>
          <w:lang w:val="es-ES"/>
        </w:rPr>
        <w:t>Solway</w:t>
      </w:r>
      <w:proofErr w:type="spellEnd"/>
      <w:r w:rsidRPr="00C57CBC">
        <w:rPr>
          <w:lang w:val="es-ES"/>
        </w:rPr>
        <w:t xml:space="preserve">, M.D. </w:t>
      </w:r>
    </w:p>
    <w:p w14:paraId="75AC8455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2003: Gilbert S. </w:t>
      </w:r>
      <w:proofErr w:type="spellStart"/>
      <w:r w:rsidRPr="00C57CBC">
        <w:rPr>
          <w:lang w:val="es-ES"/>
        </w:rPr>
        <w:t>Omenn</w:t>
      </w:r>
      <w:proofErr w:type="spellEnd"/>
      <w:r w:rsidRPr="00C57CBC">
        <w:rPr>
          <w:lang w:val="es-ES"/>
        </w:rPr>
        <w:t xml:space="preserve">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0B1BFB17" w14:textId="3CE323C1" w:rsidR="00D53563" w:rsidRPr="00E118F6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2004: Donald M. McDonald,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123186A8" w14:textId="344661A0" w:rsidR="00C45DE1" w:rsidRPr="00D53563" w:rsidRDefault="003631ED" w:rsidP="006F7ED6">
      <w:pPr>
        <w:spacing w:after="0" w:line="240" w:lineRule="auto"/>
      </w:pPr>
      <w:r w:rsidRPr="00D53563">
        <w:t xml:space="preserve">2005: David A. Lomas, M.D., Ph.D. </w:t>
      </w:r>
    </w:p>
    <w:p w14:paraId="685D9522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2006: Marc K. Jenkins,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4EC6678C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2007: </w:t>
      </w:r>
      <w:proofErr w:type="spellStart"/>
      <w:r w:rsidRPr="00C57CBC">
        <w:rPr>
          <w:lang w:val="es-ES"/>
        </w:rPr>
        <w:t>Brigid</w:t>
      </w:r>
      <w:proofErr w:type="spellEnd"/>
      <w:r w:rsidRPr="00C57CBC">
        <w:rPr>
          <w:lang w:val="es-ES"/>
        </w:rPr>
        <w:t xml:space="preserve"> L.M. Hogan,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2C0B818D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2008: Charles G. Irvin,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4FE6BDE9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2009: Marc B. </w:t>
      </w:r>
      <w:proofErr w:type="spellStart"/>
      <w:r w:rsidRPr="00C57CBC">
        <w:rPr>
          <w:lang w:val="es-ES"/>
        </w:rPr>
        <w:t>Schenker</w:t>
      </w:r>
      <w:proofErr w:type="spellEnd"/>
      <w:r w:rsidRPr="00C57CBC">
        <w:rPr>
          <w:lang w:val="es-ES"/>
        </w:rPr>
        <w:t xml:space="preserve">, M.D., M.P.H. </w:t>
      </w:r>
    </w:p>
    <w:p w14:paraId="2E727B1F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2010: William E. </w:t>
      </w:r>
      <w:proofErr w:type="spellStart"/>
      <w:r w:rsidRPr="00C57CBC">
        <w:rPr>
          <w:lang w:val="es-ES"/>
        </w:rPr>
        <w:t>Balch</w:t>
      </w:r>
      <w:proofErr w:type="spellEnd"/>
      <w:r w:rsidRPr="00C57CBC">
        <w:rPr>
          <w:lang w:val="es-ES"/>
        </w:rPr>
        <w:t xml:space="preserve">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4898E868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2011: Jack A. </w:t>
      </w:r>
      <w:proofErr w:type="spellStart"/>
      <w:r w:rsidRPr="00C57CBC">
        <w:rPr>
          <w:lang w:val="es-ES"/>
        </w:rPr>
        <w:t>Elias</w:t>
      </w:r>
      <w:proofErr w:type="spellEnd"/>
      <w:r w:rsidRPr="00C57CBC">
        <w:rPr>
          <w:lang w:val="es-ES"/>
        </w:rPr>
        <w:t xml:space="preserve">, M.D. </w:t>
      </w:r>
    </w:p>
    <w:p w14:paraId="264F3732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2012: Marc </w:t>
      </w:r>
      <w:proofErr w:type="spellStart"/>
      <w:r w:rsidRPr="00C57CBC">
        <w:rPr>
          <w:lang w:val="es-ES"/>
        </w:rPr>
        <w:t>Humbert</w:t>
      </w:r>
      <w:proofErr w:type="spellEnd"/>
      <w:r w:rsidRPr="00C57CBC">
        <w:rPr>
          <w:lang w:val="es-ES"/>
        </w:rPr>
        <w:t xml:space="preserve">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0EB2E606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>2013: Fernando D. Martinez, M.D.</w:t>
      </w:r>
    </w:p>
    <w:p w14:paraId="23C50B98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2014: Rachel C. Chambers,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7F15522B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2015: </w:t>
      </w:r>
      <w:proofErr w:type="spellStart"/>
      <w:r w:rsidRPr="00C57CBC">
        <w:rPr>
          <w:lang w:val="es-ES"/>
        </w:rPr>
        <w:t>Sebastian</w:t>
      </w:r>
      <w:proofErr w:type="spellEnd"/>
      <w:r w:rsidRPr="00C57CBC">
        <w:rPr>
          <w:lang w:val="es-ES"/>
        </w:rPr>
        <w:t xml:space="preserve"> L. Johnston,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07697E0E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2016: David H. Sachs, M.D. </w:t>
      </w:r>
    </w:p>
    <w:p w14:paraId="58A1649A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2017: Roger I. </w:t>
      </w:r>
      <w:proofErr w:type="spellStart"/>
      <w:r w:rsidRPr="00C57CBC">
        <w:rPr>
          <w:lang w:val="es-ES"/>
        </w:rPr>
        <w:t>Glass</w:t>
      </w:r>
      <w:proofErr w:type="spellEnd"/>
      <w:r w:rsidRPr="00C57CBC">
        <w:rPr>
          <w:lang w:val="es-ES"/>
        </w:rPr>
        <w:t xml:space="preserve">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290AEA00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2018: Augustine M.K. Choi, M.D. </w:t>
      </w:r>
    </w:p>
    <w:p w14:paraId="3196047E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2019: Peter </w:t>
      </w:r>
      <w:proofErr w:type="spellStart"/>
      <w:r w:rsidRPr="00C57CBC">
        <w:rPr>
          <w:lang w:val="es-ES"/>
        </w:rPr>
        <w:t>Carmeliet</w:t>
      </w:r>
      <w:proofErr w:type="spellEnd"/>
      <w:r w:rsidRPr="00C57CBC">
        <w:rPr>
          <w:lang w:val="es-ES"/>
        </w:rPr>
        <w:t xml:space="preserve">, M.D., </w:t>
      </w:r>
      <w:proofErr w:type="spellStart"/>
      <w:r w:rsidRPr="00C57CBC">
        <w:rPr>
          <w:lang w:val="es-ES"/>
        </w:rPr>
        <w:t>Ph.D</w:t>
      </w:r>
      <w:proofErr w:type="spellEnd"/>
      <w:r w:rsidRPr="00C57CBC">
        <w:rPr>
          <w:lang w:val="es-ES"/>
        </w:rPr>
        <w:t xml:space="preserve">. </w:t>
      </w:r>
    </w:p>
    <w:p w14:paraId="531F9A43" w14:textId="77777777" w:rsidR="00C45DE1" w:rsidRDefault="003631ED" w:rsidP="006F7ED6">
      <w:pPr>
        <w:spacing w:after="0" w:line="240" w:lineRule="auto"/>
        <w:rPr>
          <w:lang w:val="es-ES"/>
        </w:rPr>
      </w:pPr>
      <w:r w:rsidRPr="00C57CBC">
        <w:rPr>
          <w:lang w:val="es-ES"/>
        </w:rPr>
        <w:t xml:space="preserve">2021: Carolyn S. </w:t>
      </w:r>
      <w:proofErr w:type="spellStart"/>
      <w:r w:rsidRPr="00C57CBC">
        <w:rPr>
          <w:lang w:val="es-ES"/>
        </w:rPr>
        <w:t>Calfee</w:t>
      </w:r>
      <w:proofErr w:type="spellEnd"/>
      <w:r w:rsidRPr="00C57CBC">
        <w:rPr>
          <w:lang w:val="es-ES"/>
        </w:rPr>
        <w:t xml:space="preserve">, M.D., MAS </w:t>
      </w:r>
    </w:p>
    <w:p w14:paraId="5A8A08AB" w14:textId="77777777" w:rsidR="00C45DE1" w:rsidRDefault="003631ED" w:rsidP="006F7ED6">
      <w:pPr>
        <w:spacing w:after="0" w:line="240" w:lineRule="auto"/>
      </w:pPr>
      <w:r w:rsidRPr="00C45DE1">
        <w:t xml:space="preserve">2022: Bart N. Lambrecht, M.D. Ph.D. </w:t>
      </w:r>
    </w:p>
    <w:p w14:paraId="793A0A0A" w14:textId="77777777" w:rsidR="002D575C" w:rsidRDefault="003631ED" w:rsidP="006F7ED6">
      <w:pPr>
        <w:spacing w:after="0" w:line="240" w:lineRule="auto"/>
      </w:pPr>
      <w:r w:rsidRPr="00C45DE1">
        <w:t xml:space="preserve">2023: David J. Erle, M.D. </w:t>
      </w:r>
    </w:p>
    <w:p w14:paraId="4E264483" w14:textId="1CA82256" w:rsidR="006918A1" w:rsidRDefault="003631ED" w:rsidP="006F7ED6">
      <w:pPr>
        <w:spacing w:after="0" w:line="240" w:lineRule="auto"/>
      </w:pPr>
      <w:r w:rsidRPr="00C45DE1">
        <w:t>2024: Harold A. Chapman, M.D</w:t>
      </w:r>
      <w:r w:rsidR="00D53563">
        <w:t>.</w:t>
      </w:r>
    </w:p>
    <w:sectPr w:rsidR="0069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ED"/>
    <w:rsid w:val="00250851"/>
    <w:rsid w:val="002B4662"/>
    <w:rsid w:val="002D575C"/>
    <w:rsid w:val="002E5F96"/>
    <w:rsid w:val="003631ED"/>
    <w:rsid w:val="006918A1"/>
    <w:rsid w:val="006F7ED6"/>
    <w:rsid w:val="00C45DE1"/>
    <w:rsid w:val="00C57CBC"/>
    <w:rsid w:val="00CF7EE8"/>
    <w:rsid w:val="00D3488F"/>
    <w:rsid w:val="00D53563"/>
    <w:rsid w:val="00E1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BCB6"/>
  <w15:chartTrackingRefBased/>
  <w15:docId w15:val="{74C0BBB5-0C87-4352-84CD-1D26000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1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1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1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1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1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1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1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1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1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1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1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1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1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1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1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1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1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1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31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1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1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1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1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31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31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1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1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31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7" ma:contentTypeDescription="Create a new document." ma:contentTypeScope="" ma:versionID="7815964d1d4424d0da1094a98b42c06e">
  <xsd:schema xmlns:xsd="http://www.w3.org/2001/XMLSchema" xmlns:xs="http://www.w3.org/2001/XMLSchema" xmlns:p="http://schemas.microsoft.com/office/2006/metadata/properties" xmlns:ns2="03f14d4f-1d93-429b-99ac-823fa3adbd73" xmlns:ns3="feb84bbb-da7e-4a6c-a771-57ccadca5810" targetNamespace="http://schemas.microsoft.com/office/2006/metadata/properties" ma:root="true" ma:fieldsID="27fa31f56dd9c895e98d1ac7f5c43925" ns2:_="" ns3:_="">
    <xsd:import namespace="03f14d4f-1d93-429b-99ac-823fa3adbd73"/>
    <xsd:import namespace="feb84bbb-da7e-4a6c-a771-57ccadca5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d14c45-07d2-4587-9a0b-1684729e7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4bbb-da7e-4a6c-a771-57ccadca5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beff2-ce37-43ba-85a4-fd3c0f6d3ce3}" ma:internalName="TaxCatchAll" ma:showField="CatchAllData" ma:web="feb84bbb-da7e-4a6c-a771-57ccadca58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f14d4f-1d93-429b-99ac-823fa3adbd73">
      <Terms xmlns="http://schemas.microsoft.com/office/infopath/2007/PartnerControls"/>
    </lcf76f155ced4ddcb4097134ff3c332f>
    <TaxCatchAll xmlns="feb84bbb-da7e-4a6c-a771-57ccadca58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5F962-CC74-438C-B12E-0DAD9413D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4d4f-1d93-429b-99ac-823fa3adbd73"/>
    <ds:schemaRef ds:uri="feb84bbb-da7e-4a6c-a771-57ccadc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AD951-CAE8-4785-BF18-C4A6E79A3B12}">
  <ds:schemaRefs>
    <ds:schemaRef ds:uri="http://schemas.microsoft.com/office/2006/metadata/properties"/>
    <ds:schemaRef ds:uri="http://schemas.microsoft.com/office/infopath/2007/PartnerControls"/>
    <ds:schemaRef ds:uri="03f14d4f-1d93-429b-99ac-823fa3adbd73"/>
    <ds:schemaRef ds:uri="feb84bbb-da7e-4a6c-a771-57ccadca5810"/>
  </ds:schemaRefs>
</ds:datastoreItem>
</file>

<file path=customXml/itemProps3.xml><?xml version="1.0" encoding="utf-8"?>
<ds:datastoreItem xmlns:ds="http://schemas.openxmlformats.org/officeDocument/2006/customXml" ds:itemID="{5FD92DDB-5800-4914-9C4C-E33C5A039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10</cp:revision>
  <dcterms:created xsi:type="dcterms:W3CDTF">2024-03-15T20:30:00Z</dcterms:created>
  <dcterms:modified xsi:type="dcterms:W3CDTF">2024-03-19T14:54:00Z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  <property fmtid="{D5CDD505-2E9C-101B-9397-08002B2CF9AE}" pid="3" name="MediaServiceImageTags">
    <vt:lpwstr/>
  </property>
</Properties>
</file>